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242B98" w:rsidRPr="00242B98" w:rsidRDefault="00242B98" w:rsidP="00242B98">
      <w:pPr>
        <w:jc w:val="both"/>
        <w:rPr>
          <w:b/>
          <w:sz w:val="28"/>
          <w:szCs w:val="28"/>
        </w:rPr>
      </w:pPr>
    </w:p>
    <w:p w:rsidR="00CF686A" w:rsidRDefault="00CF686A" w:rsidP="00CF686A">
      <w:pPr>
        <w:pStyle w:val="2"/>
        <w:shd w:val="clear" w:color="auto" w:fill="FFFFFF"/>
        <w:spacing w:before="0" w:after="375"/>
        <w:contextualSpacing/>
        <w:rPr>
          <w:rFonts w:ascii="Times New Roman" w:hAnsi="Times New Roman"/>
          <w:b w:val="0"/>
          <w:bCs w:val="0"/>
          <w:i w:val="0"/>
          <w:color w:val="000000"/>
        </w:rPr>
      </w:pPr>
      <w:r w:rsidRPr="00CF686A">
        <w:rPr>
          <w:rFonts w:ascii="Times New Roman" w:hAnsi="Times New Roman"/>
          <w:b w:val="0"/>
          <w:bCs w:val="0"/>
          <w:i w:val="0"/>
          <w:color w:val="000000"/>
        </w:rPr>
        <w:t>Ответственность за фиктивную прописку</w:t>
      </w:r>
    </w:p>
    <w:p w:rsidR="00CF686A" w:rsidRPr="00CF686A" w:rsidRDefault="00CF686A" w:rsidP="00CF686A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CF686A">
        <w:rPr>
          <w:rFonts w:ascii="Times New Roman" w:hAnsi="Times New Roman"/>
          <w:b w:val="0"/>
          <w:i w:val="0"/>
          <w:color w:val="000000"/>
        </w:rPr>
        <w:t>За фиктивную регистрацию гражданина Российской Федерации по месту пребывания или по месту жительства в жилом помещении в Российской Федерации, а равно за фиктивную регистрацию иностранного гражданина или лица без гражданства по месту жительства в жилом помещении в Российской Федерации установлена уголовная ответственность до 3-х лет лишения свободы.</w:t>
      </w:r>
    </w:p>
    <w:p w:rsidR="00CF686A" w:rsidRPr="00CF686A" w:rsidRDefault="00CF686A" w:rsidP="00CF686A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CF686A">
        <w:rPr>
          <w:rFonts w:ascii="Times New Roman" w:hAnsi="Times New Roman"/>
          <w:b w:val="0"/>
          <w:i w:val="0"/>
          <w:color w:val="000000"/>
        </w:rPr>
        <w:t>Кроме того, аналогичная ответственность установлена за фиктивную постановку на учет иностранного гражданина или лица без гражданства по месту пребывания в Российской Федерации.</w:t>
      </w:r>
    </w:p>
    <w:p w:rsidR="00CF686A" w:rsidRPr="00CF686A" w:rsidRDefault="00CF686A" w:rsidP="00CF686A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bCs w:val="0"/>
          <w:i w:val="0"/>
          <w:color w:val="000000"/>
        </w:rPr>
      </w:pPr>
      <w:r w:rsidRPr="00CF686A">
        <w:rPr>
          <w:rFonts w:ascii="Times New Roman" w:hAnsi="Times New Roman"/>
          <w:b w:val="0"/>
          <w:i w:val="0"/>
          <w:color w:val="000000"/>
        </w:rPr>
        <w:t>При этом под фиктивной регистрацией и постановкой на учет понимается регистрация и постановка на учет на основании представления заведомо недостоверных сведений или документов, либо регистрация и постановка на учет без намер</w:t>
      </w:r>
      <w:bookmarkStart w:id="0" w:name="_GoBack"/>
      <w:bookmarkEnd w:id="0"/>
      <w:r w:rsidRPr="00CF686A">
        <w:rPr>
          <w:rFonts w:ascii="Times New Roman" w:hAnsi="Times New Roman"/>
          <w:b w:val="0"/>
          <w:i w:val="0"/>
          <w:color w:val="000000"/>
        </w:rPr>
        <w:t>ения фактически проживать в помещении или без намерения предоставить помещение для фактического проживания, либо постановка иностранного гражданина или лица без гражданства на учет по адресу организации, в которой они в установленном порядке не осуществляют трудовую или иную не запрещенную законодательством Российской Федерации деятельность.</w:t>
      </w:r>
    </w:p>
    <w:p w:rsidR="000B23E9" w:rsidRDefault="000B23E9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62A50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9F1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User</cp:lastModifiedBy>
  <cp:revision>2</cp:revision>
  <cp:lastPrinted>2020-12-07T13:51:00Z</cp:lastPrinted>
  <dcterms:created xsi:type="dcterms:W3CDTF">2020-12-08T06:45:00Z</dcterms:created>
  <dcterms:modified xsi:type="dcterms:W3CDTF">2020-12-08T06:45:00Z</dcterms:modified>
</cp:coreProperties>
</file>